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Решения Собрания депутатов Копейского городского округа Челябинской области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757545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Положения об инвестиционной деятельности на территории Копейского городского округа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Default="0005583D" w:rsidP="00757545">
      <w:pPr>
        <w:pStyle w:val="a4"/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проект Решения Собрания депутатов Копейского городского округа Челябинской области «Об утверждении Положения об инвестиционной деятельности на территории Копейского городского округа».</w:t>
      </w:r>
    </w:p>
    <w:p w:rsidR="00757545" w:rsidRPr="00757545" w:rsidRDefault="00757545" w:rsidP="00757545">
      <w:pPr>
        <w:pStyle w:val="a4"/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 xml:space="preserve">по инвестиционной политике, поддержке и развитию </w:t>
      </w:r>
      <w:proofErr w:type="gramStart"/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4D5688" w:rsidRPr="0076291F">
        <w:rPr>
          <w:rFonts w:ascii="Times New Roman" w:eastAsia="Times New Roman" w:hAnsi="Times New Roman" w:cs="Times New Roman"/>
          <w:sz w:val="28"/>
          <w:szCs w:val="28"/>
        </w:rPr>
        <w:t>ческого развития территории городского округа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 </w:t>
      </w:r>
    </w:p>
    <w:p w:rsidR="0005583D" w:rsidRPr="0005583D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>Воробьева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Анатольевна </w:t>
      </w:r>
    </w:p>
    <w:p w:rsidR="003C03A4" w:rsidRPr="0076291F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экономики и торговли администрации Копейского городского округа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 w:rsidR="00757545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bookmarkStart w:id="0" w:name="_GoBack"/>
      <w:bookmarkEnd w:id="0"/>
      <w:r w:rsidR="00757545">
        <w:rPr>
          <w:rFonts w:ascii="Times New Roman" w:eastAsia="Times New Roman" w:hAnsi="Times New Roman" w:cs="Times New Roman"/>
          <w:i/>
          <w:sz w:val="28"/>
          <w:szCs w:val="28"/>
        </w:rPr>
        <w:t>0</w:t>
      </w:r>
    </w:p>
    <w:p w:rsidR="003C03A4" w:rsidRPr="00002F85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286525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, </w:t>
      </w:r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>otdeltorgovli@bk.ru</w:t>
      </w:r>
    </w:p>
    <w:p w:rsidR="0005583D" w:rsidRPr="0005583D" w:rsidRDefault="0005583D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4D5688">
      <w:pPr>
        <w:pStyle w:val="a4"/>
        <w:numPr>
          <w:ilvl w:val="2"/>
          <w:numId w:val="1"/>
        </w:numPr>
        <w:ind w:left="993" w:hanging="425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4D5688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или </w:t>
      </w:r>
      <w:hyperlink r:id="rId9" w:history="1">
        <w:r w:rsidR="004D5688" w:rsidRPr="0080751E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otdeltorgovli@bk.ru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с 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29.12.2019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25.02.2019г.</w:t>
      </w:r>
    </w:p>
    <w:p w:rsidR="00FD1988" w:rsidRPr="00002F85" w:rsidRDefault="00FD1988" w:rsidP="00FD1988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5583D" w:rsidRDefault="0005583D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Pr="0005583D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757545" w:rsidRPr="00D54C60" w:rsidRDefault="0005583D" w:rsidP="0075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Примерный перечень вопросов в рамках 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Решения Собрания депутатов Копейского городского округа Челябинской области</w:t>
      </w:r>
    </w:p>
    <w:p w:rsidR="00757545" w:rsidRPr="00D54C60" w:rsidRDefault="00757545" w:rsidP="007575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Положения об инвестиционной деятельности на территории Копейского городского округа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4624E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F0F50"/>
    <w:rsid w:val="00286525"/>
    <w:rsid w:val="00295C8A"/>
    <w:rsid w:val="00334DC5"/>
    <w:rsid w:val="003C03A4"/>
    <w:rsid w:val="00414878"/>
    <w:rsid w:val="004624E2"/>
    <w:rsid w:val="004D5688"/>
    <w:rsid w:val="006028D1"/>
    <w:rsid w:val="00610352"/>
    <w:rsid w:val="00636D39"/>
    <w:rsid w:val="00757545"/>
    <w:rsid w:val="0076291F"/>
    <w:rsid w:val="009177BC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73C1F"/>
    <w:rsid w:val="00C82EDB"/>
    <w:rsid w:val="00CC3871"/>
    <w:rsid w:val="00D54C60"/>
    <w:rsid w:val="00D658EE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14CCF-2159-49E2-910A-8C129A6A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2019-02-15T07:44:00Z</dcterms:created>
  <dcterms:modified xsi:type="dcterms:W3CDTF">2019-02-15T07:44:00Z</dcterms:modified>
</cp:coreProperties>
</file>